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2049" w14:textId="7054EF16" w:rsidR="00CE7BA5" w:rsidRPr="00172226" w:rsidRDefault="005C6D10">
      <w:pPr>
        <w:rPr>
          <w:b/>
          <w:bCs/>
          <w:color w:val="171717" w:themeColor="background2" w:themeShade="1A"/>
          <w:sz w:val="26"/>
          <w:szCs w:val="26"/>
        </w:rPr>
      </w:pPr>
      <w:r w:rsidRPr="00172226">
        <w:rPr>
          <w:b/>
          <w:bCs/>
          <w:color w:val="171717" w:themeColor="background2" w:themeShade="1A"/>
          <w:sz w:val="26"/>
          <w:szCs w:val="26"/>
        </w:rPr>
        <w:t xml:space="preserve">Oproep aan ouders </w:t>
      </w:r>
      <w:r w:rsidR="00782F62" w:rsidRPr="00172226">
        <w:rPr>
          <w:b/>
          <w:bCs/>
          <w:color w:val="171717" w:themeColor="background2" w:themeShade="1A"/>
          <w:sz w:val="26"/>
          <w:szCs w:val="26"/>
        </w:rPr>
        <w:t xml:space="preserve">met kinderen op school </w:t>
      </w:r>
    </w:p>
    <w:p w14:paraId="020F787A" w14:textId="3121A007" w:rsidR="0050534C" w:rsidRPr="00172226" w:rsidRDefault="0050534C">
      <w:pPr>
        <w:rPr>
          <w:color w:val="171717" w:themeColor="background2" w:themeShade="1A"/>
        </w:rPr>
      </w:pPr>
    </w:p>
    <w:p w14:paraId="7204EA82" w14:textId="6DA5E871" w:rsidR="00A83112" w:rsidRPr="00172226" w:rsidRDefault="00A83112">
      <w:pPr>
        <w:rPr>
          <w:b/>
          <w:bCs/>
          <w:i/>
          <w:iCs/>
          <w:color w:val="171717" w:themeColor="background2" w:themeShade="1A"/>
        </w:rPr>
      </w:pPr>
      <w:r w:rsidRPr="00172226">
        <w:rPr>
          <w:b/>
          <w:bCs/>
          <w:i/>
          <w:iCs/>
          <w:color w:val="171717" w:themeColor="background2" w:themeShade="1A"/>
        </w:rPr>
        <w:t xml:space="preserve">Seksuele vorming vanaf groep 1 verplichte kost op </w:t>
      </w:r>
      <w:r w:rsidR="003471E8" w:rsidRPr="00172226">
        <w:rPr>
          <w:b/>
          <w:bCs/>
          <w:i/>
          <w:iCs/>
          <w:color w:val="171717" w:themeColor="background2" w:themeShade="1A"/>
        </w:rPr>
        <w:t>basisscholen</w:t>
      </w:r>
      <w:r w:rsidRPr="00172226">
        <w:rPr>
          <w:b/>
          <w:bCs/>
          <w:i/>
          <w:iCs/>
          <w:color w:val="171717" w:themeColor="background2" w:themeShade="1A"/>
        </w:rPr>
        <w:t xml:space="preserve"> </w:t>
      </w:r>
    </w:p>
    <w:p w14:paraId="43EDA3E7" w14:textId="7D2790A9" w:rsidR="00A83112" w:rsidRDefault="00A83112">
      <w:pPr>
        <w:rPr>
          <w:b/>
          <w:bCs/>
          <w:i/>
          <w:iCs/>
          <w:color w:val="171717" w:themeColor="background2" w:themeShade="1A"/>
        </w:rPr>
      </w:pPr>
    </w:p>
    <w:p w14:paraId="4CC7155B" w14:textId="18189097" w:rsidR="00D85FFE" w:rsidRDefault="00D85FFE" w:rsidP="00D85FFE">
      <w:pPr>
        <w:rPr>
          <w:color w:val="171717" w:themeColor="background2" w:themeShade="1A"/>
        </w:rPr>
      </w:pPr>
      <w:r>
        <w:rPr>
          <w:color w:val="171717" w:themeColor="background2" w:themeShade="1A"/>
        </w:rPr>
        <w:t>S</w:t>
      </w:r>
      <w:r w:rsidRPr="00172226">
        <w:rPr>
          <w:color w:val="171717" w:themeColor="background2" w:themeShade="1A"/>
        </w:rPr>
        <w:t>eksualiteit, het bespreken van de anatomie van geslachtsdelen, wat je ermee kunt doen, de ervaringen en de emoties daarbij, relaties, gender en meer,</w:t>
      </w:r>
      <w:r>
        <w:rPr>
          <w:color w:val="171717" w:themeColor="background2" w:themeShade="1A"/>
        </w:rPr>
        <w:t xml:space="preserve"> behoren</w:t>
      </w:r>
      <w:r w:rsidRPr="00172226">
        <w:rPr>
          <w:color w:val="171717" w:themeColor="background2" w:themeShade="1A"/>
        </w:rPr>
        <w:t xml:space="preserve"> verplicht tot het lespakket van </w:t>
      </w:r>
      <w:r w:rsidRPr="00172226">
        <w:rPr>
          <w:color w:val="171717" w:themeColor="background2" w:themeShade="1A"/>
          <w:u w:val="single"/>
        </w:rPr>
        <w:t>alle</w:t>
      </w:r>
      <w:r w:rsidRPr="00172226">
        <w:rPr>
          <w:color w:val="171717" w:themeColor="background2" w:themeShade="1A"/>
        </w:rPr>
        <w:t xml:space="preserve"> scholen</w:t>
      </w:r>
      <w:r>
        <w:rPr>
          <w:color w:val="171717" w:themeColor="background2" w:themeShade="1A"/>
        </w:rPr>
        <w:t xml:space="preserve">. Dit start in </w:t>
      </w:r>
      <w:r w:rsidRPr="00172226">
        <w:rPr>
          <w:color w:val="171717" w:themeColor="background2" w:themeShade="1A"/>
        </w:rPr>
        <w:t xml:space="preserve">groep 1 </w:t>
      </w:r>
      <w:r>
        <w:rPr>
          <w:color w:val="171717" w:themeColor="background2" w:themeShade="1A"/>
        </w:rPr>
        <w:t xml:space="preserve">en loopt door tijdens </w:t>
      </w:r>
      <w:r w:rsidRPr="00172226">
        <w:rPr>
          <w:color w:val="171717" w:themeColor="background2" w:themeShade="1A"/>
        </w:rPr>
        <w:t>de middelbare school</w:t>
      </w:r>
      <w:r>
        <w:rPr>
          <w:color w:val="171717" w:themeColor="background2" w:themeShade="1A"/>
        </w:rPr>
        <w:t xml:space="preserve">periode. </w:t>
      </w:r>
    </w:p>
    <w:p w14:paraId="170D8803" w14:textId="77777777" w:rsidR="00D85FFE" w:rsidRDefault="00D85FFE" w:rsidP="002F3BF0">
      <w:pPr>
        <w:pStyle w:val="PlainText"/>
        <w:rPr>
          <w:color w:val="171717" w:themeColor="background2" w:themeShade="1A"/>
        </w:rPr>
      </w:pPr>
    </w:p>
    <w:p w14:paraId="5D6C9C3D" w14:textId="061EEF3B" w:rsidR="00801823" w:rsidRDefault="0050534C" w:rsidP="00A13040">
      <w:pPr>
        <w:pStyle w:val="PlainText"/>
        <w:rPr>
          <w:color w:val="171717" w:themeColor="background2" w:themeShade="1A"/>
        </w:rPr>
      </w:pPr>
      <w:r w:rsidRPr="00172226">
        <w:rPr>
          <w:color w:val="171717" w:themeColor="background2" w:themeShade="1A"/>
        </w:rPr>
        <w:t xml:space="preserve">Sinds 2012 zijn scholen </w:t>
      </w:r>
      <w:r w:rsidR="00A13040">
        <w:rPr>
          <w:color w:val="171717" w:themeColor="background2" w:themeShade="1A"/>
        </w:rPr>
        <w:t xml:space="preserve">namelijk </w:t>
      </w:r>
      <w:r w:rsidRPr="00172226">
        <w:rPr>
          <w:color w:val="171717" w:themeColor="background2" w:themeShade="1A"/>
        </w:rPr>
        <w:t>door de overheid verplicht om vanaf groep 1 invulling te geven aan ‘</w:t>
      </w:r>
      <w:hyperlink r:id="rId7" w:anchor="wat-is-seksuele-vorming?" w:history="1">
        <w:r w:rsidRPr="00172226">
          <w:rPr>
            <w:rStyle w:val="Hyperlink"/>
            <w:color w:val="171717" w:themeColor="background2" w:themeShade="1A"/>
          </w:rPr>
          <w:t>seksuele vorming</w:t>
        </w:r>
      </w:hyperlink>
      <w:r w:rsidRPr="00172226">
        <w:rPr>
          <w:color w:val="171717" w:themeColor="background2" w:themeShade="1A"/>
        </w:rPr>
        <w:t xml:space="preserve">’ van kinderen. </w:t>
      </w:r>
      <w:r w:rsidR="004D7494" w:rsidRPr="00172226">
        <w:rPr>
          <w:color w:val="171717" w:themeColor="background2" w:themeShade="1A"/>
        </w:rPr>
        <w:t xml:space="preserve">Dit behelst een uitgebreid lessenpakket van groep 1 t/m </w:t>
      </w:r>
      <w:r w:rsidR="00856F0A" w:rsidRPr="00172226">
        <w:rPr>
          <w:color w:val="171717" w:themeColor="background2" w:themeShade="1A"/>
        </w:rPr>
        <w:t xml:space="preserve">de middelbare school. </w:t>
      </w:r>
      <w:r w:rsidR="00705685" w:rsidRPr="00172226">
        <w:rPr>
          <w:color w:val="171717" w:themeColor="background2" w:themeShade="1A"/>
        </w:rPr>
        <w:t xml:space="preserve">De </w:t>
      </w:r>
      <w:r w:rsidR="00801823" w:rsidRPr="00172226">
        <w:rPr>
          <w:color w:val="171717" w:themeColor="background2" w:themeShade="1A"/>
        </w:rPr>
        <w:t xml:space="preserve">SLO-Leerlijn </w:t>
      </w:r>
      <w:r w:rsidR="00705685" w:rsidRPr="00172226">
        <w:rPr>
          <w:color w:val="171717" w:themeColor="background2" w:themeShade="1A"/>
        </w:rPr>
        <w:t>‘</w:t>
      </w:r>
      <w:hyperlink r:id="rId8" w:history="1">
        <w:r w:rsidR="00801823" w:rsidRPr="00172226">
          <w:rPr>
            <w:rStyle w:val="Hyperlink"/>
            <w:color w:val="171717" w:themeColor="background2" w:themeShade="1A"/>
          </w:rPr>
          <w:t>7652-thema-relaties-en-seksualiteit</w:t>
        </w:r>
      </w:hyperlink>
      <w:r w:rsidR="00705685" w:rsidRPr="00172226">
        <w:rPr>
          <w:color w:val="171717" w:themeColor="background2" w:themeShade="1A"/>
        </w:rPr>
        <w:t xml:space="preserve">’ beschrijft welke onderwerpen de basisscholen allemaal moeten afvinken om aan het kerndoel te voldoen. </w:t>
      </w:r>
    </w:p>
    <w:p w14:paraId="5A4FA169" w14:textId="4C157502" w:rsidR="00A13040" w:rsidRDefault="00A13040" w:rsidP="00801823">
      <w:pPr>
        <w:rPr>
          <w:color w:val="171717" w:themeColor="background2" w:themeShade="1A"/>
        </w:rPr>
      </w:pPr>
    </w:p>
    <w:p w14:paraId="54849D88" w14:textId="6BCC591D" w:rsidR="00A13040" w:rsidRPr="00172226" w:rsidRDefault="00A13040" w:rsidP="005A2826">
      <w:pPr>
        <w:pStyle w:val="PlainText"/>
        <w:rPr>
          <w:color w:val="171717" w:themeColor="background2" w:themeShade="1A"/>
        </w:rPr>
      </w:pPr>
      <w:r>
        <w:rPr>
          <w:color w:val="171717" w:themeColor="background2" w:themeShade="1A"/>
        </w:rPr>
        <w:t>Eén van de lesprogramma’s is de ‘</w:t>
      </w:r>
      <w:hyperlink r:id="rId9" w:history="1">
        <w:r w:rsidRPr="00172226">
          <w:rPr>
            <w:rStyle w:val="Hyperlink"/>
            <w:color w:val="171717" w:themeColor="background2" w:themeShade="1A"/>
          </w:rPr>
          <w:t>Week van de Lentekriebels’</w:t>
        </w:r>
      </w:hyperlink>
      <w:r w:rsidRPr="00172226">
        <w:rPr>
          <w:color w:val="171717" w:themeColor="background2" w:themeShade="1A"/>
        </w:rPr>
        <w:t xml:space="preserve">, </w:t>
      </w:r>
      <w:r>
        <w:rPr>
          <w:color w:val="171717" w:themeColor="background2" w:themeShade="1A"/>
        </w:rPr>
        <w:t xml:space="preserve">van de </w:t>
      </w:r>
      <w:r w:rsidRPr="00172226">
        <w:rPr>
          <w:color w:val="171717" w:themeColor="background2" w:themeShade="1A"/>
        </w:rPr>
        <w:t>Rutgers Stichting</w:t>
      </w:r>
      <w:r>
        <w:rPr>
          <w:color w:val="171717" w:themeColor="background2" w:themeShade="1A"/>
        </w:rPr>
        <w:t xml:space="preserve">. Deze vindt in 2023 plaats van </w:t>
      </w:r>
      <w:r w:rsidRPr="00172226">
        <w:rPr>
          <w:color w:val="171717" w:themeColor="background2" w:themeShade="1A"/>
        </w:rPr>
        <w:t>20 t/m 24 maa</w:t>
      </w:r>
      <w:r>
        <w:rPr>
          <w:color w:val="171717" w:themeColor="background2" w:themeShade="1A"/>
        </w:rPr>
        <w:t>rt. Het</w:t>
      </w:r>
      <w:r w:rsidRPr="00172226">
        <w:rPr>
          <w:color w:val="171717" w:themeColor="background2" w:themeShade="1A"/>
        </w:rPr>
        <w:t xml:space="preserve"> is “een nationale projectweek voor het speciaal- en basisonderwijs” waarin op alle dagen lessen ‘seksuele vorming’ worden aangeboden op de scholen die hieraan deelnemen. </w:t>
      </w:r>
    </w:p>
    <w:p w14:paraId="6ACB2BC5" w14:textId="0F5B042E" w:rsidR="00C40386" w:rsidRPr="00172226" w:rsidRDefault="00C40386" w:rsidP="00801823">
      <w:pPr>
        <w:rPr>
          <w:color w:val="171717" w:themeColor="background2" w:themeShade="1A"/>
        </w:rPr>
      </w:pPr>
    </w:p>
    <w:p w14:paraId="6CBE85F9" w14:textId="12520250" w:rsidR="00A83112" w:rsidRPr="00172226" w:rsidRDefault="00A83112">
      <w:pPr>
        <w:rPr>
          <w:b/>
          <w:bCs/>
          <w:i/>
          <w:iCs/>
          <w:color w:val="171717" w:themeColor="background2" w:themeShade="1A"/>
        </w:rPr>
      </w:pPr>
      <w:r w:rsidRPr="00172226">
        <w:rPr>
          <w:b/>
          <w:bCs/>
          <w:i/>
          <w:iCs/>
          <w:color w:val="171717" w:themeColor="background2" w:themeShade="1A"/>
        </w:rPr>
        <w:t>Oproep</w:t>
      </w:r>
      <w:r w:rsidR="005A2826">
        <w:rPr>
          <w:b/>
          <w:bCs/>
          <w:i/>
          <w:iCs/>
          <w:color w:val="171717" w:themeColor="background2" w:themeShade="1A"/>
        </w:rPr>
        <w:t xml:space="preserve"> aan ouders </w:t>
      </w:r>
    </w:p>
    <w:p w14:paraId="52327AB7" w14:textId="504F136F" w:rsidR="00856F0A" w:rsidRPr="00172226" w:rsidRDefault="00856F0A">
      <w:pPr>
        <w:rPr>
          <w:color w:val="171717" w:themeColor="background2" w:themeShade="1A"/>
        </w:rPr>
      </w:pPr>
    </w:p>
    <w:p w14:paraId="04A95B99" w14:textId="030DEEE0" w:rsidR="00A83112" w:rsidRPr="00172226" w:rsidRDefault="00A83112" w:rsidP="00A83112">
      <w:pPr>
        <w:pStyle w:val="ListParagraph"/>
        <w:numPr>
          <w:ilvl w:val="0"/>
          <w:numId w:val="2"/>
        </w:numPr>
        <w:rPr>
          <w:i/>
          <w:iCs/>
          <w:color w:val="171717" w:themeColor="background2" w:themeShade="1A"/>
        </w:rPr>
      </w:pPr>
      <w:r w:rsidRPr="00172226">
        <w:rPr>
          <w:i/>
          <w:iCs/>
          <w:color w:val="171717" w:themeColor="background2" w:themeShade="1A"/>
        </w:rPr>
        <w:t xml:space="preserve">Informeer </w:t>
      </w:r>
      <w:r w:rsidR="003B0607" w:rsidRPr="00172226">
        <w:rPr>
          <w:i/>
          <w:iCs/>
          <w:color w:val="171717" w:themeColor="background2" w:themeShade="1A"/>
        </w:rPr>
        <w:t xml:space="preserve">je over het lesprogramma </w:t>
      </w:r>
      <w:r w:rsidRPr="00172226">
        <w:rPr>
          <w:i/>
          <w:iCs/>
          <w:color w:val="171717" w:themeColor="background2" w:themeShade="1A"/>
        </w:rPr>
        <w:t xml:space="preserve"> </w:t>
      </w:r>
    </w:p>
    <w:p w14:paraId="56FE50EB" w14:textId="287C22F6" w:rsidR="00401186" w:rsidRPr="00172226" w:rsidRDefault="00401186" w:rsidP="00401186">
      <w:pPr>
        <w:rPr>
          <w:color w:val="171717" w:themeColor="background2" w:themeShade="1A"/>
        </w:rPr>
      </w:pPr>
      <w:r w:rsidRPr="00172226">
        <w:rPr>
          <w:color w:val="171717" w:themeColor="background2" w:themeShade="1A"/>
        </w:rPr>
        <w:t xml:space="preserve">Voor alle scholen is </w:t>
      </w:r>
      <w:r w:rsidR="003B0607" w:rsidRPr="00172226">
        <w:rPr>
          <w:color w:val="171717" w:themeColor="background2" w:themeShade="1A"/>
        </w:rPr>
        <w:t>‘seksuele vorming’</w:t>
      </w:r>
      <w:r w:rsidRPr="00172226">
        <w:rPr>
          <w:color w:val="171717" w:themeColor="background2" w:themeShade="1A"/>
        </w:rPr>
        <w:t xml:space="preserve"> een uitgebreid lespakket. De manier waarop </w:t>
      </w:r>
      <w:r w:rsidR="009D0026" w:rsidRPr="00172226">
        <w:rPr>
          <w:color w:val="171717" w:themeColor="background2" w:themeShade="1A"/>
        </w:rPr>
        <w:t xml:space="preserve">scholen </w:t>
      </w:r>
      <w:r w:rsidRPr="00172226">
        <w:rPr>
          <w:color w:val="171717" w:themeColor="background2" w:themeShade="1A"/>
        </w:rPr>
        <w:t xml:space="preserve">hier vorm aan </w:t>
      </w:r>
      <w:r w:rsidR="009D0026" w:rsidRPr="00172226">
        <w:rPr>
          <w:color w:val="171717" w:themeColor="background2" w:themeShade="1A"/>
        </w:rPr>
        <w:t>geven</w:t>
      </w:r>
      <w:r w:rsidRPr="00172226">
        <w:rPr>
          <w:color w:val="171717" w:themeColor="background2" w:themeShade="1A"/>
        </w:rPr>
        <w:t xml:space="preserve"> is erg verschillend. Informeer bij uw school welk lespakket ze gebruiken, en vraag inzage in de materialen. Stel u op de hoogte van waaraan uw kind wordt blootgesteld. </w:t>
      </w:r>
    </w:p>
    <w:p w14:paraId="491F993C" w14:textId="5C466CB6" w:rsidR="00330046" w:rsidRPr="00172226" w:rsidRDefault="00330046" w:rsidP="00401186">
      <w:pPr>
        <w:rPr>
          <w:color w:val="171717" w:themeColor="background2" w:themeShade="1A"/>
        </w:rPr>
      </w:pPr>
    </w:p>
    <w:p w14:paraId="14C55AC3" w14:textId="2DBE75BB" w:rsidR="00330046" w:rsidRPr="00172226" w:rsidRDefault="00330046" w:rsidP="00401186">
      <w:pPr>
        <w:rPr>
          <w:color w:val="171717" w:themeColor="background2" w:themeShade="1A"/>
        </w:rPr>
      </w:pPr>
      <w:r w:rsidRPr="00172226">
        <w:rPr>
          <w:color w:val="171717" w:themeColor="background2" w:themeShade="1A"/>
        </w:rPr>
        <w:t xml:space="preserve">Bijvoorbeeld, in de materialen van de Rutgersstichting voor de </w:t>
      </w:r>
      <w:r w:rsidR="00600864" w:rsidRPr="00172226">
        <w:rPr>
          <w:color w:val="171717" w:themeColor="background2" w:themeShade="1A"/>
        </w:rPr>
        <w:t>‘</w:t>
      </w:r>
      <w:r w:rsidRPr="00172226">
        <w:rPr>
          <w:color w:val="171717" w:themeColor="background2" w:themeShade="1A"/>
        </w:rPr>
        <w:t>week van de Lentekriebels</w:t>
      </w:r>
      <w:r w:rsidR="00600864" w:rsidRPr="00172226">
        <w:rPr>
          <w:color w:val="171717" w:themeColor="background2" w:themeShade="1A"/>
        </w:rPr>
        <w:t>’</w:t>
      </w:r>
      <w:r w:rsidRPr="00172226">
        <w:rPr>
          <w:color w:val="171717" w:themeColor="background2" w:themeShade="1A"/>
        </w:rPr>
        <w:t>, is één van de lessen voor groep 6 t</w:t>
      </w:r>
      <w:r w:rsidR="00600864" w:rsidRPr="00172226">
        <w:rPr>
          <w:color w:val="171717" w:themeColor="background2" w:themeShade="1A"/>
        </w:rPr>
        <w:t>/</w:t>
      </w:r>
      <w:r w:rsidRPr="00172226">
        <w:rPr>
          <w:color w:val="171717" w:themeColor="background2" w:themeShade="1A"/>
        </w:rPr>
        <w:t xml:space="preserve">m groep 8 het bespreken van de clitoris: ‘Hoe zien de geslachtsdelen eruit en welke namen zijn er allemaal voor? Wat is de functie van de geslachtsdelen en in het bijzonder van de clitoris?’. Zie voor meer informatie de </w:t>
      </w:r>
      <w:hyperlink r:id="rId10" w:history="1">
        <w:r w:rsidRPr="00172226">
          <w:rPr>
            <w:rStyle w:val="Hyperlink"/>
            <w:color w:val="171717" w:themeColor="background2" w:themeShade="1A"/>
          </w:rPr>
          <w:t>lesbrief clitoris</w:t>
        </w:r>
      </w:hyperlink>
      <w:r w:rsidRPr="00172226">
        <w:rPr>
          <w:color w:val="171717" w:themeColor="background2" w:themeShade="1A"/>
        </w:rPr>
        <w:t xml:space="preserve">. </w:t>
      </w:r>
    </w:p>
    <w:p w14:paraId="360CBC24" w14:textId="77777777" w:rsidR="00401186" w:rsidRPr="00172226" w:rsidRDefault="00401186" w:rsidP="00401186">
      <w:pPr>
        <w:rPr>
          <w:color w:val="171717" w:themeColor="background2" w:themeShade="1A"/>
        </w:rPr>
      </w:pPr>
    </w:p>
    <w:p w14:paraId="4FF32F5D" w14:textId="110822AC" w:rsidR="00A83112" w:rsidRPr="00172226" w:rsidRDefault="00A83112" w:rsidP="00A83112">
      <w:pPr>
        <w:pStyle w:val="ListParagraph"/>
        <w:numPr>
          <w:ilvl w:val="0"/>
          <w:numId w:val="2"/>
        </w:numPr>
        <w:rPr>
          <w:i/>
          <w:iCs/>
          <w:color w:val="171717" w:themeColor="background2" w:themeShade="1A"/>
        </w:rPr>
      </w:pPr>
      <w:r w:rsidRPr="00172226">
        <w:rPr>
          <w:i/>
          <w:iCs/>
          <w:color w:val="171717" w:themeColor="background2" w:themeShade="1A"/>
        </w:rPr>
        <w:t xml:space="preserve">Ga het gesprek aan </w:t>
      </w:r>
    </w:p>
    <w:p w14:paraId="6E3C436A" w14:textId="11A0C101" w:rsidR="00401186" w:rsidRPr="00172226" w:rsidRDefault="00401186" w:rsidP="00401186">
      <w:pPr>
        <w:rPr>
          <w:color w:val="171717" w:themeColor="background2" w:themeShade="1A"/>
        </w:rPr>
      </w:pPr>
      <w:r w:rsidRPr="00172226">
        <w:rPr>
          <w:color w:val="171717" w:themeColor="background2" w:themeShade="1A"/>
        </w:rPr>
        <w:t xml:space="preserve">Ga het gesprek aan met het bestuur, de medezeggenschapsraad, de docent </w:t>
      </w:r>
      <w:r w:rsidR="009D0026" w:rsidRPr="00172226">
        <w:rPr>
          <w:color w:val="171717" w:themeColor="background2" w:themeShade="1A"/>
        </w:rPr>
        <w:t>of</w:t>
      </w:r>
      <w:r w:rsidRPr="00172226">
        <w:rPr>
          <w:color w:val="171717" w:themeColor="background2" w:themeShade="1A"/>
        </w:rPr>
        <w:t xml:space="preserve"> andere ouders</w:t>
      </w:r>
      <w:r w:rsidR="003B0607" w:rsidRPr="00172226">
        <w:rPr>
          <w:color w:val="171717" w:themeColor="background2" w:themeShade="1A"/>
        </w:rPr>
        <w:t xml:space="preserve">. </w:t>
      </w:r>
      <w:r w:rsidRPr="00172226">
        <w:rPr>
          <w:color w:val="171717" w:themeColor="background2" w:themeShade="1A"/>
        </w:rPr>
        <w:t xml:space="preserve"> </w:t>
      </w:r>
    </w:p>
    <w:p w14:paraId="4C898955" w14:textId="77777777" w:rsidR="00401186" w:rsidRPr="00172226" w:rsidRDefault="00401186" w:rsidP="00401186">
      <w:pPr>
        <w:rPr>
          <w:color w:val="171717" w:themeColor="background2" w:themeShade="1A"/>
        </w:rPr>
      </w:pPr>
    </w:p>
    <w:p w14:paraId="31FCE003" w14:textId="5C72E328" w:rsidR="00A83112" w:rsidRPr="00172226" w:rsidRDefault="00A83112" w:rsidP="00A83112">
      <w:pPr>
        <w:pStyle w:val="ListParagraph"/>
        <w:numPr>
          <w:ilvl w:val="0"/>
          <w:numId w:val="2"/>
        </w:numPr>
        <w:rPr>
          <w:i/>
          <w:iCs/>
          <w:color w:val="171717" w:themeColor="background2" w:themeShade="1A"/>
        </w:rPr>
      </w:pPr>
      <w:r w:rsidRPr="00172226">
        <w:rPr>
          <w:i/>
          <w:iCs/>
          <w:color w:val="171717" w:themeColor="background2" w:themeShade="1A"/>
        </w:rPr>
        <w:t xml:space="preserve">Stel </w:t>
      </w:r>
      <w:r w:rsidR="008711A3">
        <w:rPr>
          <w:i/>
          <w:iCs/>
          <w:color w:val="171717" w:themeColor="background2" w:themeShade="1A"/>
        </w:rPr>
        <w:t>je</w:t>
      </w:r>
      <w:r w:rsidRPr="00172226">
        <w:rPr>
          <w:i/>
          <w:iCs/>
          <w:color w:val="171717" w:themeColor="background2" w:themeShade="1A"/>
        </w:rPr>
        <w:t xml:space="preserve"> grens </w:t>
      </w:r>
    </w:p>
    <w:p w14:paraId="507B4487" w14:textId="36A0070C" w:rsidR="00A83112" w:rsidRPr="00172226" w:rsidRDefault="00401186">
      <w:pPr>
        <w:rPr>
          <w:color w:val="171717" w:themeColor="background2" w:themeShade="1A"/>
        </w:rPr>
      </w:pPr>
      <w:r w:rsidRPr="00172226">
        <w:rPr>
          <w:color w:val="171717" w:themeColor="background2" w:themeShade="1A"/>
        </w:rPr>
        <w:t xml:space="preserve">Stel zelf </w:t>
      </w:r>
      <w:r w:rsidR="005E7ED8">
        <w:rPr>
          <w:color w:val="171717" w:themeColor="background2" w:themeShade="1A"/>
        </w:rPr>
        <w:t>je</w:t>
      </w:r>
      <w:r w:rsidRPr="00172226">
        <w:rPr>
          <w:color w:val="171717" w:themeColor="background2" w:themeShade="1A"/>
        </w:rPr>
        <w:t xml:space="preserve"> grens voor waaraan </w:t>
      </w:r>
      <w:r w:rsidR="00B504D2">
        <w:rPr>
          <w:color w:val="171717" w:themeColor="background2" w:themeShade="1A"/>
        </w:rPr>
        <w:t>je je</w:t>
      </w:r>
      <w:r w:rsidRPr="00172226">
        <w:rPr>
          <w:color w:val="171717" w:themeColor="background2" w:themeShade="1A"/>
        </w:rPr>
        <w:t xml:space="preserve"> kinderen wil blootstellen. </w:t>
      </w:r>
    </w:p>
    <w:p w14:paraId="199058D5" w14:textId="1DB5C4EA" w:rsidR="00C3717B" w:rsidRPr="00172226" w:rsidRDefault="00C3717B">
      <w:pPr>
        <w:rPr>
          <w:color w:val="171717" w:themeColor="background2" w:themeShade="1A"/>
        </w:rPr>
      </w:pPr>
    </w:p>
    <w:p w14:paraId="614FF449" w14:textId="77777777" w:rsidR="00F773ED" w:rsidRPr="00172226" w:rsidRDefault="00F773ED">
      <w:pPr>
        <w:rPr>
          <w:color w:val="171717" w:themeColor="background2" w:themeShade="1A"/>
        </w:rPr>
      </w:pPr>
    </w:p>
    <w:p w14:paraId="73577AB9" w14:textId="53B97F7D" w:rsidR="00C3717B" w:rsidRPr="00172226" w:rsidRDefault="00C3717B">
      <w:pPr>
        <w:rPr>
          <w:b/>
          <w:bCs/>
          <w:i/>
          <w:iCs/>
          <w:color w:val="171717" w:themeColor="background2" w:themeShade="1A"/>
        </w:rPr>
      </w:pPr>
      <w:r w:rsidRPr="00172226">
        <w:rPr>
          <w:b/>
          <w:bCs/>
          <w:i/>
          <w:iCs/>
          <w:color w:val="171717" w:themeColor="background2" w:themeShade="1A"/>
        </w:rPr>
        <w:t>Meer lezen:</w:t>
      </w:r>
    </w:p>
    <w:p w14:paraId="6F936917" w14:textId="70A1A16B" w:rsidR="004D7494" w:rsidRPr="00172226" w:rsidRDefault="004D7494">
      <w:pPr>
        <w:rPr>
          <w:color w:val="171717" w:themeColor="background2" w:themeShade="1A"/>
        </w:rPr>
      </w:pPr>
    </w:p>
    <w:p w14:paraId="23777284" w14:textId="77777777" w:rsidR="00EB099D" w:rsidRPr="00172226" w:rsidRDefault="00EB099D" w:rsidP="00EB099D">
      <w:pPr>
        <w:rPr>
          <w:color w:val="171717" w:themeColor="background2" w:themeShade="1A"/>
        </w:rPr>
      </w:pPr>
      <w:r w:rsidRPr="00172226">
        <w:rPr>
          <w:color w:val="171717" w:themeColor="background2" w:themeShade="1A"/>
        </w:rPr>
        <w:t>Nederlands Jeugd Instituut NJI - Hoe maak je seksuele en genderdiversiteit bespreekbaar op school?</w:t>
      </w:r>
    </w:p>
    <w:p w14:paraId="3870FE88" w14:textId="77777777" w:rsidR="00EB099D" w:rsidRPr="00172226" w:rsidRDefault="00EB099D" w:rsidP="00EB099D">
      <w:pPr>
        <w:rPr>
          <w:color w:val="171717" w:themeColor="background2" w:themeShade="1A"/>
        </w:rPr>
      </w:pPr>
      <w:r w:rsidRPr="00172226">
        <w:rPr>
          <w:color w:val="171717" w:themeColor="background2" w:themeShade="1A"/>
        </w:rPr>
        <w:t>https://www.nji.nl/seksualiteit-en-gender/hoe-maak-je-seksuele-en-genderdiversiteit-bespreekbaar-op-school</w:t>
      </w:r>
    </w:p>
    <w:p w14:paraId="03BA7717" w14:textId="77777777" w:rsidR="00EB099D" w:rsidRPr="00172226" w:rsidRDefault="00EB099D">
      <w:pPr>
        <w:rPr>
          <w:color w:val="171717" w:themeColor="background2" w:themeShade="1A"/>
        </w:rPr>
      </w:pPr>
    </w:p>
    <w:p w14:paraId="410869F2" w14:textId="77777777" w:rsidR="00C3717B" w:rsidRPr="00172226" w:rsidRDefault="00C3717B" w:rsidP="00C3717B">
      <w:pPr>
        <w:rPr>
          <w:color w:val="171717" w:themeColor="background2" w:themeShade="1A"/>
        </w:rPr>
      </w:pPr>
      <w:r w:rsidRPr="00172226">
        <w:rPr>
          <w:color w:val="171717" w:themeColor="background2" w:themeShade="1A"/>
        </w:rPr>
        <w:t>Thema Week van de Lentekriebels 2023: ‘Wat vind ik fijn?’</w:t>
      </w:r>
    </w:p>
    <w:p w14:paraId="7AD53F27" w14:textId="77777777" w:rsidR="00C3717B" w:rsidRPr="00172226" w:rsidRDefault="00C3717B" w:rsidP="00C3717B">
      <w:pPr>
        <w:rPr>
          <w:color w:val="171717" w:themeColor="background2" w:themeShade="1A"/>
        </w:rPr>
      </w:pPr>
      <w:r w:rsidRPr="00172226">
        <w:rPr>
          <w:color w:val="171717" w:themeColor="background2" w:themeShade="1A"/>
        </w:rPr>
        <w:t>https://seksuelevorming.nl/onderwerpen/week-van-de-lentekriebels/themapagina-wat-vind-ik-fijn/</w:t>
      </w:r>
    </w:p>
    <w:p w14:paraId="254FE756" w14:textId="77777777" w:rsidR="00C3717B" w:rsidRPr="00172226" w:rsidRDefault="00C3717B" w:rsidP="00C3717B">
      <w:pPr>
        <w:rPr>
          <w:color w:val="171717" w:themeColor="background2" w:themeShade="1A"/>
        </w:rPr>
      </w:pPr>
    </w:p>
    <w:p w14:paraId="056A9295" w14:textId="77777777" w:rsidR="00C3717B" w:rsidRPr="00172226" w:rsidRDefault="00C3717B" w:rsidP="00C3717B">
      <w:pPr>
        <w:rPr>
          <w:color w:val="171717" w:themeColor="background2" w:themeShade="1A"/>
        </w:rPr>
      </w:pPr>
      <w:r w:rsidRPr="00172226">
        <w:rPr>
          <w:color w:val="171717" w:themeColor="background2" w:themeShade="1A"/>
        </w:rPr>
        <w:t>Rutgers Stichting -Richtlijn seksuele en relationele vorming</w:t>
      </w:r>
    </w:p>
    <w:p w14:paraId="6486046A" w14:textId="77777777" w:rsidR="00C3717B" w:rsidRPr="00172226" w:rsidRDefault="00C3717B" w:rsidP="00C3717B">
      <w:pPr>
        <w:rPr>
          <w:color w:val="171717" w:themeColor="background2" w:themeShade="1A"/>
        </w:rPr>
      </w:pPr>
      <w:r w:rsidRPr="00172226">
        <w:rPr>
          <w:color w:val="171717" w:themeColor="background2" w:themeShade="1A"/>
        </w:rPr>
        <w:t>https://shop.rutgers.nl/nl/webwinkel/richtlijn-seksuele-en-relationele-vorming/110081</w:t>
      </w:r>
    </w:p>
    <w:p w14:paraId="04644FBF" w14:textId="77777777" w:rsidR="00C3717B" w:rsidRPr="00172226" w:rsidRDefault="00C3717B" w:rsidP="00C3717B">
      <w:pPr>
        <w:rPr>
          <w:color w:val="171717" w:themeColor="background2" w:themeShade="1A"/>
        </w:rPr>
      </w:pPr>
    </w:p>
    <w:p w14:paraId="175401D2" w14:textId="77777777" w:rsidR="00C3717B" w:rsidRPr="00172226" w:rsidRDefault="00C3717B" w:rsidP="00C3717B">
      <w:pPr>
        <w:rPr>
          <w:color w:val="171717" w:themeColor="background2" w:themeShade="1A"/>
        </w:rPr>
      </w:pPr>
      <w:r w:rsidRPr="00172226">
        <w:rPr>
          <w:color w:val="171717" w:themeColor="background2" w:themeShade="1A"/>
        </w:rPr>
        <w:t>WHO / EU Richtlijnen voor seksuele en relationele vorming</w:t>
      </w:r>
    </w:p>
    <w:p w14:paraId="0CD687F2" w14:textId="77777777" w:rsidR="00C3717B" w:rsidRPr="00172226" w:rsidRDefault="00C3717B" w:rsidP="00C3717B">
      <w:pPr>
        <w:rPr>
          <w:color w:val="171717" w:themeColor="background2" w:themeShade="1A"/>
        </w:rPr>
      </w:pPr>
      <w:r w:rsidRPr="00172226">
        <w:rPr>
          <w:color w:val="171717" w:themeColor="background2" w:themeShade="1A"/>
        </w:rPr>
        <w:t>https://www.bzga-whocc.de/fileadmin/user_upload/Dokumente/BZgA_Standards_Dutch.pdf</w:t>
      </w:r>
    </w:p>
    <w:p w14:paraId="1D29FA4D" w14:textId="77777777" w:rsidR="00C3717B" w:rsidRPr="00172226" w:rsidRDefault="00C3717B" w:rsidP="00C3717B">
      <w:pPr>
        <w:rPr>
          <w:color w:val="171717" w:themeColor="background2" w:themeShade="1A"/>
        </w:rPr>
      </w:pPr>
    </w:p>
    <w:p w14:paraId="6E7415F7" w14:textId="77777777" w:rsidR="00C3717B" w:rsidRPr="00172226" w:rsidRDefault="00C3717B" w:rsidP="00C3717B">
      <w:pPr>
        <w:rPr>
          <w:color w:val="171717" w:themeColor="background2" w:themeShade="1A"/>
        </w:rPr>
      </w:pPr>
      <w:r w:rsidRPr="00172226">
        <w:rPr>
          <w:color w:val="171717" w:themeColor="background2" w:themeShade="1A"/>
        </w:rPr>
        <w:t xml:space="preserve">Leerplan - Invulling seksuele vorming </w:t>
      </w:r>
    </w:p>
    <w:p w14:paraId="767B9532" w14:textId="77777777" w:rsidR="00C3717B" w:rsidRPr="00172226" w:rsidRDefault="00C3717B" w:rsidP="00C3717B">
      <w:pPr>
        <w:rPr>
          <w:color w:val="171717" w:themeColor="background2" w:themeShade="1A"/>
        </w:rPr>
      </w:pPr>
      <w:r w:rsidRPr="00172226">
        <w:rPr>
          <w:color w:val="171717" w:themeColor="background2" w:themeShade="1A"/>
        </w:rPr>
        <w:t>https://www.slo.nl/thema/meer/gezonde-leefstijl/doelgroepen-thema/relaties/</w:t>
      </w:r>
    </w:p>
    <w:p w14:paraId="7E1791BA" w14:textId="77777777" w:rsidR="00C3717B" w:rsidRPr="00172226" w:rsidRDefault="00C3717B" w:rsidP="00C3717B">
      <w:pPr>
        <w:rPr>
          <w:color w:val="171717" w:themeColor="background2" w:themeShade="1A"/>
        </w:rPr>
      </w:pPr>
    </w:p>
    <w:p w14:paraId="693E826E" w14:textId="77777777" w:rsidR="00C3717B" w:rsidRPr="00172226" w:rsidRDefault="00C3717B" w:rsidP="00C3717B">
      <w:pPr>
        <w:rPr>
          <w:color w:val="171717" w:themeColor="background2" w:themeShade="1A"/>
        </w:rPr>
      </w:pPr>
      <w:r w:rsidRPr="00172226">
        <w:rPr>
          <w:color w:val="171717" w:themeColor="background2" w:themeShade="1A"/>
        </w:rPr>
        <w:t>SLO-Leerlijn 7652-thema-relaties-en-seksualiteit</w:t>
      </w:r>
    </w:p>
    <w:p w14:paraId="1E1EAB87" w14:textId="77777777" w:rsidR="00C3717B" w:rsidRPr="00172226" w:rsidRDefault="00C3717B" w:rsidP="00C3717B">
      <w:pPr>
        <w:rPr>
          <w:color w:val="171717" w:themeColor="background2" w:themeShade="1A"/>
        </w:rPr>
      </w:pPr>
      <w:r w:rsidRPr="00172226">
        <w:rPr>
          <w:color w:val="171717" w:themeColor="background2" w:themeShade="1A"/>
        </w:rPr>
        <w:t xml:space="preserve">https://slo.nl/publish/pages/3886/7652-thema-relaties-en-seksualiteit.pdf </w:t>
      </w:r>
    </w:p>
    <w:p w14:paraId="4C53EF39" w14:textId="61E1734F" w:rsidR="00D22BAF" w:rsidRPr="00172226" w:rsidRDefault="00D22BAF">
      <w:pPr>
        <w:rPr>
          <w:color w:val="171717" w:themeColor="background2" w:themeShade="1A"/>
        </w:rPr>
      </w:pPr>
    </w:p>
    <w:p w14:paraId="28929282" w14:textId="77777777" w:rsidR="00D97F0F" w:rsidRPr="00172226" w:rsidRDefault="00D97F0F" w:rsidP="00D97F0F">
      <w:pPr>
        <w:pStyle w:val="PlainText"/>
        <w:rPr>
          <w:color w:val="171717" w:themeColor="background2" w:themeShade="1A"/>
        </w:rPr>
      </w:pPr>
      <w:r w:rsidRPr="00172226">
        <w:rPr>
          <w:color w:val="171717" w:themeColor="background2" w:themeShade="1A"/>
        </w:rPr>
        <w:t xml:space="preserve">Kabinet presenteert beleidsvisie over seksuele gezondheid </w:t>
      </w:r>
      <w:hyperlink r:id="rId11" w:history="1">
        <w:r w:rsidRPr="00172226">
          <w:rPr>
            <w:rStyle w:val="Hyperlink"/>
            <w:color w:val="171717" w:themeColor="background2" w:themeShade="1A"/>
          </w:rPr>
          <w:t>https://www.rijksoverheid.nl/actueel/nieuws/2022/10/05/kabinet-presenteert-beleidsvisie-over-seksuele-gezondheid</w:t>
        </w:r>
      </w:hyperlink>
    </w:p>
    <w:p w14:paraId="2111779E" w14:textId="77777777" w:rsidR="00EB099D" w:rsidRPr="00172226" w:rsidRDefault="00EB099D">
      <w:pPr>
        <w:rPr>
          <w:color w:val="171717" w:themeColor="background2" w:themeShade="1A"/>
        </w:rPr>
      </w:pPr>
    </w:p>
    <w:sectPr w:rsidR="00EB099D" w:rsidRPr="001722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D5E1A" w14:textId="77777777" w:rsidR="00B13818" w:rsidRDefault="00B13818" w:rsidP="00782F62">
      <w:r>
        <w:separator/>
      </w:r>
    </w:p>
  </w:endnote>
  <w:endnote w:type="continuationSeparator" w:id="0">
    <w:p w14:paraId="7BB63999" w14:textId="77777777" w:rsidR="00B13818" w:rsidRDefault="00B13818" w:rsidP="0078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7CFF4" w14:textId="77777777" w:rsidR="00B13818" w:rsidRDefault="00B13818" w:rsidP="00782F62">
      <w:r>
        <w:separator/>
      </w:r>
    </w:p>
  </w:footnote>
  <w:footnote w:type="continuationSeparator" w:id="0">
    <w:p w14:paraId="3A07E4D4" w14:textId="77777777" w:rsidR="00B13818" w:rsidRDefault="00B13818" w:rsidP="00782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2E91"/>
    <w:multiLevelType w:val="hybridMultilevel"/>
    <w:tmpl w:val="667E76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72144B79"/>
    <w:multiLevelType w:val="hybridMultilevel"/>
    <w:tmpl w:val="25C09B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311014733">
    <w:abstractNumId w:val="1"/>
  </w:num>
  <w:num w:numId="2" w16cid:durableId="695689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B9"/>
    <w:rsid w:val="00000684"/>
    <w:rsid w:val="000D31B9"/>
    <w:rsid w:val="00115CB2"/>
    <w:rsid w:val="00172226"/>
    <w:rsid w:val="001C2B49"/>
    <w:rsid w:val="002F3BF0"/>
    <w:rsid w:val="00330046"/>
    <w:rsid w:val="003471E8"/>
    <w:rsid w:val="00385BAE"/>
    <w:rsid w:val="003861FD"/>
    <w:rsid w:val="00394BBE"/>
    <w:rsid w:val="003B0607"/>
    <w:rsid w:val="003C43D8"/>
    <w:rsid w:val="003F288A"/>
    <w:rsid w:val="003F4D91"/>
    <w:rsid w:val="00401186"/>
    <w:rsid w:val="004D7494"/>
    <w:rsid w:val="00503252"/>
    <w:rsid w:val="0050534C"/>
    <w:rsid w:val="005A2826"/>
    <w:rsid w:val="005C6D10"/>
    <w:rsid w:val="005E7ED8"/>
    <w:rsid w:val="005F6338"/>
    <w:rsid w:val="00600864"/>
    <w:rsid w:val="00600B89"/>
    <w:rsid w:val="00705685"/>
    <w:rsid w:val="00782F62"/>
    <w:rsid w:val="00801823"/>
    <w:rsid w:val="00856F0A"/>
    <w:rsid w:val="008711A3"/>
    <w:rsid w:val="008E443A"/>
    <w:rsid w:val="00906C3F"/>
    <w:rsid w:val="009162D1"/>
    <w:rsid w:val="009D0026"/>
    <w:rsid w:val="00A13040"/>
    <w:rsid w:val="00A83112"/>
    <w:rsid w:val="00B13818"/>
    <w:rsid w:val="00B504D2"/>
    <w:rsid w:val="00B835A6"/>
    <w:rsid w:val="00C3717B"/>
    <w:rsid w:val="00C40386"/>
    <w:rsid w:val="00C67CD7"/>
    <w:rsid w:val="00C84334"/>
    <w:rsid w:val="00D1148A"/>
    <w:rsid w:val="00D13617"/>
    <w:rsid w:val="00D16312"/>
    <w:rsid w:val="00D22BAF"/>
    <w:rsid w:val="00D76F43"/>
    <w:rsid w:val="00D85FFE"/>
    <w:rsid w:val="00D96E13"/>
    <w:rsid w:val="00D97F0F"/>
    <w:rsid w:val="00E00F88"/>
    <w:rsid w:val="00E367F4"/>
    <w:rsid w:val="00EB099D"/>
    <w:rsid w:val="00ED4047"/>
    <w:rsid w:val="00EE3089"/>
    <w:rsid w:val="00F249B1"/>
    <w:rsid w:val="00F773ED"/>
    <w:rsid w:val="00F917FE"/>
    <w:rsid w:val="00FB70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0036"/>
  <w15:chartTrackingRefBased/>
  <w15:docId w15:val="{55CFF023-B3BA-4A20-98F7-22265296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F43"/>
    <w:pPr>
      <w:spacing w:line="240" w:lineRule="auto"/>
    </w:pPr>
  </w:style>
  <w:style w:type="paragraph" w:styleId="Heading1">
    <w:name w:val="heading 1"/>
    <w:basedOn w:val="Normal"/>
    <w:next w:val="Normal"/>
    <w:link w:val="Heading1Char"/>
    <w:uiPriority w:val="9"/>
    <w:qFormat/>
    <w:rsid w:val="00D76F43"/>
    <w:pPr>
      <w:spacing w:line="288" w:lineRule="auto"/>
      <w:outlineLvl w:val="0"/>
    </w:pPr>
    <w:rPr>
      <w:b/>
      <w:bCs/>
      <w:color w:val="0070C0"/>
      <w:sz w:val="24"/>
      <w:szCs w:val="24"/>
    </w:rPr>
  </w:style>
  <w:style w:type="paragraph" w:styleId="Heading2">
    <w:name w:val="heading 2"/>
    <w:basedOn w:val="Normal"/>
    <w:link w:val="Heading2Char"/>
    <w:uiPriority w:val="9"/>
    <w:qFormat/>
    <w:rsid w:val="00D76F43"/>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F43"/>
    <w:rPr>
      <w:b/>
      <w:bCs/>
      <w:color w:val="0070C0"/>
      <w:sz w:val="24"/>
      <w:szCs w:val="24"/>
    </w:rPr>
  </w:style>
  <w:style w:type="character" w:customStyle="1" w:styleId="Heading2Char">
    <w:name w:val="Heading 2 Char"/>
    <w:basedOn w:val="DefaultParagraphFont"/>
    <w:link w:val="Heading2"/>
    <w:uiPriority w:val="9"/>
    <w:rsid w:val="00D76F43"/>
    <w:rPr>
      <w:rFonts w:ascii="Times New Roman" w:eastAsia="Times New Roman" w:hAnsi="Times New Roman" w:cs="Times New Roman"/>
      <w:b/>
      <w:bCs/>
      <w:sz w:val="36"/>
      <w:szCs w:val="36"/>
      <w:lang w:eastAsia="nl-NL"/>
    </w:rPr>
  </w:style>
  <w:style w:type="character" w:styleId="Strong">
    <w:name w:val="Strong"/>
    <w:basedOn w:val="DefaultParagraphFont"/>
    <w:uiPriority w:val="22"/>
    <w:qFormat/>
    <w:rsid w:val="00D76F43"/>
    <w:rPr>
      <w:b/>
      <w:bCs/>
    </w:rPr>
  </w:style>
  <w:style w:type="paragraph" w:styleId="ListParagraph">
    <w:name w:val="List Paragraph"/>
    <w:basedOn w:val="Normal"/>
    <w:uiPriority w:val="34"/>
    <w:qFormat/>
    <w:rsid w:val="00D76F43"/>
    <w:pPr>
      <w:spacing w:line="288" w:lineRule="auto"/>
      <w:ind w:left="720"/>
      <w:contextualSpacing/>
    </w:pPr>
  </w:style>
  <w:style w:type="character" w:styleId="Hyperlink">
    <w:name w:val="Hyperlink"/>
    <w:basedOn w:val="DefaultParagraphFont"/>
    <w:uiPriority w:val="99"/>
    <w:unhideWhenUsed/>
    <w:rsid w:val="00782F62"/>
    <w:rPr>
      <w:color w:val="0563C1" w:themeColor="hyperlink"/>
      <w:u w:val="single"/>
    </w:rPr>
  </w:style>
  <w:style w:type="character" w:styleId="UnresolvedMention">
    <w:name w:val="Unresolved Mention"/>
    <w:basedOn w:val="DefaultParagraphFont"/>
    <w:uiPriority w:val="99"/>
    <w:semiHidden/>
    <w:unhideWhenUsed/>
    <w:rsid w:val="00782F62"/>
    <w:rPr>
      <w:color w:val="605E5C"/>
      <w:shd w:val="clear" w:color="auto" w:fill="E1DFDD"/>
    </w:rPr>
  </w:style>
  <w:style w:type="paragraph" w:styleId="Header">
    <w:name w:val="header"/>
    <w:basedOn w:val="Normal"/>
    <w:link w:val="HeaderChar"/>
    <w:uiPriority w:val="99"/>
    <w:unhideWhenUsed/>
    <w:rsid w:val="00782F62"/>
    <w:pPr>
      <w:tabs>
        <w:tab w:val="center" w:pos="4536"/>
        <w:tab w:val="right" w:pos="9072"/>
      </w:tabs>
    </w:pPr>
  </w:style>
  <w:style w:type="character" w:customStyle="1" w:styleId="HeaderChar">
    <w:name w:val="Header Char"/>
    <w:basedOn w:val="DefaultParagraphFont"/>
    <w:link w:val="Header"/>
    <w:uiPriority w:val="99"/>
    <w:rsid w:val="00782F62"/>
  </w:style>
  <w:style w:type="paragraph" w:styleId="Footer">
    <w:name w:val="footer"/>
    <w:basedOn w:val="Normal"/>
    <w:link w:val="FooterChar"/>
    <w:uiPriority w:val="99"/>
    <w:unhideWhenUsed/>
    <w:rsid w:val="00782F62"/>
    <w:pPr>
      <w:tabs>
        <w:tab w:val="center" w:pos="4536"/>
        <w:tab w:val="right" w:pos="9072"/>
      </w:tabs>
    </w:pPr>
  </w:style>
  <w:style w:type="character" w:customStyle="1" w:styleId="FooterChar">
    <w:name w:val="Footer Char"/>
    <w:basedOn w:val="DefaultParagraphFont"/>
    <w:link w:val="Footer"/>
    <w:uiPriority w:val="99"/>
    <w:rsid w:val="00782F62"/>
  </w:style>
  <w:style w:type="character" w:styleId="FollowedHyperlink">
    <w:name w:val="FollowedHyperlink"/>
    <w:basedOn w:val="DefaultParagraphFont"/>
    <w:uiPriority w:val="99"/>
    <w:semiHidden/>
    <w:unhideWhenUsed/>
    <w:rsid w:val="00801823"/>
    <w:rPr>
      <w:color w:val="954F72" w:themeColor="followedHyperlink"/>
      <w:u w:val="single"/>
    </w:rPr>
  </w:style>
  <w:style w:type="paragraph" w:styleId="PlainText">
    <w:name w:val="Plain Text"/>
    <w:basedOn w:val="Normal"/>
    <w:link w:val="PlainTextChar"/>
    <w:uiPriority w:val="99"/>
    <w:unhideWhenUsed/>
    <w:rsid w:val="002F3BF0"/>
    <w:rPr>
      <w:rFonts w:ascii="Calibri" w:hAnsi="Calibri"/>
      <w:szCs w:val="21"/>
    </w:rPr>
  </w:style>
  <w:style w:type="character" w:customStyle="1" w:styleId="PlainTextChar">
    <w:name w:val="Plain Text Char"/>
    <w:basedOn w:val="DefaultParagraphFont"/>
    <w:link w:val="PlainText"/>
    <w:uiPriority w:val="99"/>
    <w:rsid w:val="002F3BF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8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nl/thema/meer/gezonde-leefstijl/doelgroepen-thema/relat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ji.nl/seksualiteit-en-gender/hoe-maak-je-seksuele-en-genderdiversiteit-bespreekbaar-op-scho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jksoverheid.nl/actueel/nieuws/2022/10/05/kabinet-presenteert-beleidsvisie-over-seksuele-gezondheid" TargetMode="External"/><Relationship Id="rId5" Type="http://schemas.openxmlformats.org/officeDocument/2006/relationships/footnotes" Target="footnotes.xml"/><Relationship Id="rId10" Type="http://schemas.openxmlformats.org/officeDocument/2006/relationships/hyperlink" Target="https://seksuelevorming.nl/wp-content/uploads/2023/03/Lesbrief-Clitoris-voor-online.pdf" TargetMode="External"/><Relationship Id="rId4" Type="http://schemas.openxmlformats.org/officeDocument/2006/relationships/webSettings" Target="webSettings.xml"/><Relationship Id="rId9" Type="http://schemas.openxmlformats.org/officeDocument/2006/relationships/hyperlink" Target="https://seksuelevorming.nl/onderwerpen/week-van-de-lentekriebels/week-van-de-lentekriebels-materialenoverzic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Elze van Hamelen</dc:creator>
  <cp:keywords/>
  <dc:description/>
  <cp:lastModifiedBy>Elze van Hamelen</cp:lastModifiedBy>
  <cp:revision>7</cp:revision>
  <dcterms:created xsi:type="dcterms:W3CDTF">2023-03-08T11:06:00Z</dcterms:created>
  <dcterms:modified xsi:type="dcterms:W3CDTF">2023-03-08T11:11:00Z</dcterms:modified>
</cp:coreProperties>
</file>